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81" w:rsidRPr="009F6A04" w:rsidRDefault="00D32D81" w:rsidP="00D32D8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AF0EE9">
        <w:rPr>
          <w:rFonts w:ascii="Times New Roman" w:hAnsi="Times New Roman" w:cs="Times New Roman"/>
          <w:b/>
          <w:sz w:val="32"/>
          <w:szCs w:val="32"/>
        </w:rPr>
        <w:t>ннотация дисциплины</w:t>
      </w:r>
    </w:p>
    <w:p w:rsidR="00D32D81" w:rsidRDefault="00D32D81" w:rsidP="00DD5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5808" w:rsidRDefault="00DD5808" w:rsidP="00DD5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5808">
        <w:rPr>
          <w:rFonts w:ascii="Times New Roman" w:eastAsia="Calibri" w:hAnsi="Times New Roman" w:cs="Times New Roman"/>
          <w:b/>
          <w:sz w:val="28"/>
          <w:szCs w:val="28"/>
        </w:rPr>
        <w:t>Банковские инвестиции</w:t>
      </w:r>
    </w:p>
    <w:p w:rsidR="00D32D81" w:rsidRDefault="00D32D81" w:rsidP="00DD5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2D81" w:rsidRPr="00D32D81" w:rsidRDefault="00D32D81" w:rsidP="00D32D81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DD5808" w:rsidRPr="00D32D81" w:rsidRDefault="00DD5808" w:rsidP="00D32D81">
      <w:pPr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32D81">
        <w:rPr>
          <w:rFonts w:ascii="Times New Roman" w:hAnsi="Times New Roman" w:cs="Times New Roman"/>
          <w:b/>
          <w:bCs/>
          <w:iCs/>
          <w:sz w:val="28"/>
          <w:szCs w:val="28"/>
        </w:rPr>
        <w:t>Цель дисциплины:</w:t>
      </w:r>
    </w:p>
    <w:p w:rsidR="006766FC" w:rsidRPr="00DD5808" w:rsidRDefault="00DD5808" w:rsidP="00D32D81">
      <w:pPr>
        <w:spacing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</w:t>
      </w:r>
      <w:r w:rsidRPr="00DD5808">
        <w:rPr>
          <w:rFonts w:ascii="Times New Roman" w:eastAsia="Times New Roman" w:hAnsi="Times New Roman" w:cs="Times New Roman"/>
          <w:spacing w:val="-4"/>
          <w:sz w:val="28"/>
          <w:szCs w:val="28"/>
        </w:rPr>
        <w:t>обеспечить формирование теоретических и практических навыков у студентов специализации «банковское дело» в сфере банковских инвестиций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DD5808" w:rsidRPr="00D32D81" w:rsidRDefault="00DD5808" w:rsidP="00D32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D32D81">
        <w:rPr>
          <w:rFonts w:ascii="Times New Roman" w:eastAsia="Calibri" w:hAnsi="Times New Roman" w:cs="Times New Roman"/>
          <w:b/>
          <w:iCs/>
          <w:sz w:val="28"/>
          <w:szCs w:val="28"/>
        </w:rPr>
        <w:t>Место дисциплины в ООП:</w:t>
      </w:r>
    </w:p>
    <w:p w:rsidR="00DD5808" w:rsidRPr="00DD5808" w:rsidRDefault="00DD5808" w:rsidP="00DD5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DD5808" w:rsidRPr="00D32D81" w:rsidRDefault="00D32D81" w:rsidP="00D32D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</w:t>
      </w:r>
      <w:r w:rsidR="00B80D5B">
        <w:rPr>
          <w:rFonts w:ascii="Times New Roman" w:hAnsi="Times New Roman" w:cs="Times New Roman"/>
          <w:sz w:val="28"/>
          <w:szCs w:val="28"/>
        </w:rPr>
        <w:t>сциплина модуля дисциплин по выбору, профильного блока дисциплин по выбору (Блок № 7) по направлению подготовки: 38.03.01 Экономика, профиль Финансы и кредит</w:t>
      </w:r>
      <w:r w:rsidR="00DD5808" w:rsidRPr="00DD580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DD5808" w:rsidRPr="00D32D81" w:rsidRDefault="00DD5808" w:rsidP="00D32D81">
      <w:pPr>
        <w:pStyle w:val="Default"/>
        <w:spacing w:line="360" w:lineRule="auto"/>
        <w:ind w:firstLine="708"/>
        <w:jc w:val="both"/>
        <w:rPr>
          <w:b/>
          <w:sz w:val="28"/>
          <w:szCs w:val="28"/>
        </w:rPr>
      </w:pPr>
      <w:r w:rsidRPr="00D32D81">
        <w:rPr>
          <w:b/>
          <w:sz w:val="28"/>
          <w:szCs w:val="28"/>
        </w:rPr>
        <w:t>Краткое содержание:</w:t>
      </w:r>
      <w:bookmarkStart w:id="0" w:name="_GoBack"/>
      <w:bookmarkEnd w:id="0"/>
    </w:p>
    <w:p w:rsidR="00DD5808" w:rsidRPr="00DD5808" w:rsidRDefault="00DD5808" w:rsidP="00D32D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сущность и формы инвестиций. </w:t>
      </w:r>
      <w:r w:rsidRPr="00DD580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Инвестиционный рынок и участие в нем коммерческих банков. </w:t>
      </w:r>
      <w:r w:rsidRPr="00DD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Инвестиционная деятельность коммерческих банков. </w:t>
      </w:r>
      <w:r w:rsidRPr="00DD5808">
        <w:rPr>
          <w:rFonts w:ascii="Times New Roman" w:eastAsia="Times New Roman" w:hAnsi="Times New Roman" w:cs="Times New Roman"/>
          <w:spacing w:val="-2"/>
          <w:sz w:val="28"/>
          <w:szCs w:val="28"/>
        </w:rPr>
        <w:t>Инвестиционная политика банков и факторы, ее определяющие. Банковские риски системы инвестирования, анализ и управление ими. Профессиональная деятельность банка на рынке ценных бумаг: сущность, основы регулирования. Зарубежный опыт инвестиционной деятельности банков и возможности его использования в российских условиях.</w:t>
      </w:r>
    </w:p>
    <w:sectPr w:rsidR="00DD5808" w:rsidRPr="00DD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08"/>
    <w:rsid w:val="006766FC"/>
    <w:rsid w:val="00B80D5B"/>
    <w:rsid w:val="00D32D81"/>
    <w:rsid w:val="00DD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5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D32D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32D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2D81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5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D32D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32D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2D81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08118F-124C-4576-B453-92C26454B645}"/>
</file>

<file path=customXml/itemProps2.xml><?xml version="1.0" encoding="utf-8"?>
<ds:datastoreItem xmlns:ds="http://schemas.openxmlformats.org/officeDocument/2006/customXml" ds:itemID="{20C81D53-1824-4150-8801-F5DF4ECC67AD}"/>
</file>

<file path=customXml/itemProps3.xml><?xml version="1.0" encoding="utf-8"?>
<ds:datastoreItem xmlns:ds="http://schemas.openxmlformats.org/officeDocument/2006/customXml" ds:itemID="{5E646CFF-D81B-4708-8DCB-018740919A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861</Characters>
  <Application>Microsoft Office Word</Application>
  <DocSecurity>0</DocSecurity>
  <Lines>7</Lines>
  <Paragraphs>2</Paragraphs>
  <ScaleCrop>false</ScaleCrop>
  <Company>Финансовый университет Липецкий филиал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Байсара Эльвира Романовна</cp:lastModifiedBy>
  <cp:revision>3</cp:revision>
  <dcterms:created xsi:type="dcterms:W3CDTF">2015-07-01T14:26:00Z</dcterms:created>
  <dcterms:modified xsi:type="dcterms:W3CDTF">2020-11-11T12:22:00Z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